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6A" w:rsidRPr="007C3FD7" w:rsidRDefault="00AF626A">
      <w:pPr>
        <w:rPr>
          <w:rFonts w:ascii="Microsoft JhengHei UI" w:eastAsia="Microsoft JhengHei UI" w:hAnsi="Microsoft JhengHei UI"/>
          <w:color w:val="595959" w:themeColor="text1" w:themeTint="A6"/>
          <w:sz w:val="18"/>
          <w:szCs w:val="18"/>
        </w:rPr>
      </w:pPr>
    </w:p>
    <w:tbl>
      <w:tblPr>
        <w:tblW w:w="10162" w:type="dxa"/>
        <w:tblInd w:w="36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46"/>
        <w:gridCol w:w="1285"/>
        <w:gridCol w:w="2091"/>
        <w:gridCol w:w="25"/>
        <w:gridCol w:w="1144"/>
        <w:gridCol w:w="31"/>
        <w:gridCol w:w="1803"/>
        <w:gridCol w:w="1837"/>
      </w:tblGrid>
      <w:tr w:rsidR="007C3FD7" w:rsidRPr="007C3FD7" w:rsidTr="006C1E13">
        <w:trPr>
          <w:trHeight w:val="334"/>
        </w:trPr>
        <w:tc>
          <w:tcPr>
            <w:tcW w:w="10162" w:type="dxa"/>
            <w:gridSpan w:val="8"/>
          </w:tcPr>
          <w:p w:rsidR="00C34905" w:rsidRPr="007C3FD7" w:rsidRDefault="00077A09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C34905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申请</w:t>
            </w:r>
            <w:r w:rsidR="00F53E20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公司</w:t>
            </w:r>
            <w:r w:rsidR="00C3490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/</w:t>
            </w:r>
            <w:r w:rsidR="00F53E20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公司</w:t>
            </w:r>
            <w:r w:rsidR="00C34905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中英文名称</w:t>
            </w:r>
            <w:r w:rsidR="00807EA9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Name</w:t>
            </w:r>
            <w:r w:rsidR="00807EA9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="00C3490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of </w:t>
            </w:r>
            <w:r w:rsidR="00807EA9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Company</w:t>
            </w:r>
            <w:r w:rsidR="00C3490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:</w:t>
            </w:r>
          </w:p>
          <w:p w:rsidR="00C34905" w:rsidRPr="007C3FD7" w:rsidRDefault="00465981" w:rsidP="0094501E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404"/>
        </w:trPr>
        <w:tc>
          <w:tcPr>
            <w:tcW w:w="10162" w:type="dxa"/>
            <w:gridSpan w:val="8"/>
          </w:tcPr>
          <w:p w:rsidR="005430BA" w:rsidRPr="007C3FD7" w:rsidRDefault="00077A09" w:rsidP="00E24706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807EA9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地址（非中文文件需英文地址）</w:t>
            </w:r>
            <w:r w:rsidR="00807EA9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(Address):</w:t>
            </w:r>
          </w:p>
          <w:p w:rsidR="00807EA9" w:rsidRPr="007C3FD7" w:rsidRDefault="007B6106" w:rsidP="00E24706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20"/>
        </w:trPr>
        <w:tc>
          <w:tcPr>
            <w:tcW w:w="3231" w:type="dxa"/>
            <w:gridSpan w:val="2"/>
          </w:tcPr>
          <w:p w:rsidR="00807EA9" w:rsidRPr="007C3FD7" w:rsidRDefault="00077A09" w:rsidP="00407267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807EA9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联络人</w:t>
            </w:r>
            <w:r w:rsidR="00807EA9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(Person to Contact): </w:t>
            </w:r>
          </w:p>
          <w:p w:rsidR="00407267" w:rsidRPr="007C3FD7" w:rsidRDefault="00407267" w:rsidP="00407267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291" w:type="dxa"/>
            <w:gridSpan w:val="4"/>
          </w:tcPr>
          <w:p w:rsidR="00407267" w:rsidRPr="007C3FD7" w:rsidRDefault="00077A09" w:rsidP="00807EA9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807EA9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手机号码</w:t>
            </w:r>
            <w:r w:rsidR="00DD652D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(Mobile)</w:t>
            </w:r>
            <w:r w:rsidR="00807EA9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:</w:t>
            </w:r>
            <w:r w:rsidR="00807EA9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 </w:t>
            </w:r>
          </w:p>
          <w:p w:rsidR="00807EA9" w:rsidRPr="007C3FD7" w:rsidRDefault="00603351" w:rsidP="00056C33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7EA9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056C33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t> </w:t>
            </w:r>
            <w:r w:rsidR="00056C33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t> </w:t>
            </w:r>
            <w:r w:rsidR="00056C33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t> </w:t>
            </w:r>
            <w:r w:rsidR="00056C33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t> </w:t>
            </w:r>
            <w:r w:rsidR="00056C33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640" w:type="dxa"/>
            <w:gridSpan w:val="2"/>
          </w:tcPr>
          <w:p w:rsidR="00407267" w:rsidRPr="007C3FD7" w:rsidRDefault="00077A09" w:rsidP="00407267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807EA9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E-mail</w:t>
            </w:r>
            <w:r w:rsidR="00807EA9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：</w:t>
            </w:r>
          </w:p>
          <w:p w:rsidR="00807EA9" w:rsidRPr="007C3FD7" w:rsidRDefault="00407267" w:rsidP="00407267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  <w:r w:rsidR="00807EA9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7C3FD7" w:rsidRPr="007C3FD7" w:rsidTr="006C1E13">
        <w:trPr>
          <w:trHeight w:val="416"/>
        </w:trPr>
        <w:tc>
          <w:tcPr>
            <w:tcW w:w="3231" w:type="dxa"/>
            <w:gridSpan w:val="2"/>
          </w:tcPr>
          <w:p w:rsidR="00407267" w:rsidRPr="007C3FD7" w:rsidRDefault="00077A09" w:rsidP="00407267">
            <w:pPr>
              <w:snapToGrid w:val="0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807EA9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公司电话</w:t>
            </w:r>
            <w:r w:rsidR="00807EA9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(Tel):</w:t>
            </w:r>
          </w:p>
          <w:p w:rsidR="00807EA9" w:rsidRPr="007C3FD7" w:rsidRDefault="007B6106" w:rsidP="00407267">
            <w:pPr>
              <w:snapToGrid w:val="0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291" w:type="dxa"/>
            <w:gridSpan w:val="4"/>
          </w:tcPr>
          <w:p w:rsidR="00407267" w:rsidRPr="007C3FD7" w:rsidRDefault="00077A09" w:rsidP="00807EA9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07138A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传真</w:t>
            </w:r>
            <w:r w:rsidR="0007138A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(Fax):</w:t>
            </w:r>
            <w:r w:rsidR="0007138A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 </w:t>
            </w:r>
            <w:r w:rsidR="00B37112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       </w:t>
            </w:r>
          </w:p>
          <w:p w:rsidR="00807EA9" w:rsidRPr="007C3FD7" w:rsidRDefault="0007138A" w:rsidP="00807EA9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40" w:type="dxa"/>
            <w:gridSpan w:val="2"/>
          </w:tcPr>
          <w:p w:rsidR="0096445A" w:rsidRPr="007C3FD7" w:rsidRDefault="00077A09" w:rsidP="00407267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07138A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邮编</w:t>
            </w:r>
            <w:r w:rsidR="0007138A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(Zip Code):</w:t>
            </w:r>
            <w:r w:rsidR="0007138A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</w:p>
          <w:p w:rsidR="00807EA9" w:rsidRPr="007C3FD7" w:rsidRDefault="00407267" w:rsidP="00407267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  <w:r w:rsidR="0007138A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7C3FD7" w:rsidRPr="007C3FD7" w:rsidTr="006C1E13">
        <w:trPr>
          <w:trHeight w:val="583"/>
        </w:trPr>
        <w:tc>
          <w:tcPr>
            <w:tcW w:w="3231" w:type="dxa"/>
            <w:gridSpan w:val="2"/>
          </w:tcPr>
          <w:p w:rsidR="00390FA3" w:rsidRPr="007C3FD7" w:rsidRDefault="00077A09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081583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产品英文名称</w:t>
            </w:r>
            <w:r w:rsidR="00081583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(</w:t>
            </w:r>
            <w:r w:rsidR="00C90194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English </w:t>
            </w:r>
            <w:r w:rsidR="00081583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Name) :</w:t>
            </w:r>
          </w:p>
          <w:p w:rsidR="00C90194" w:rsidRPr="007C3FD7" w:rsidRDefault="007B6106" w:rsidP="002D06B5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07138A" w:rsidRPr="007C3FD7" w:rsidRDefault="00077A09" w:rsidP="0007138A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07138A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产品中文名称</w:t>
            </w:r>
            <w:r w:rsidR="0007138A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(</w:t>
            </w:r>
            <w:r w:rsidR="0007138A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Chinese</w:t>
            </w:r>
            <w:r w:rsidR="0007138A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 Name) :</w:t>
            </w:r>
          </w:p>
          <w:p w:rsidR="00390FA3" w:rsidRPr="007C3FD7" w:rsidRDefault="007B6106" w:rsidP="0007138A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gridSpan w:val="3"/>
          </w:tcPr>
          <w:p w:rsidR="0007138A" w:rsidRPr="007C3FD7" w:rsidRDefault="00077A09" w:rsidP="0007138A">
            <w:pPr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07138A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产品用途</w:t>
            </w:r>
            <w:r w:rsidR="0007138A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 (Product Uses):</w:t>
            </w:r>
          </w:p>
          <w:p w:rsidR="00390FA3" w:rsidRPr="007C3FD7" w:rsidRDefault="007B6106" w:rsidP="0007138A">
            <w:pPr>
              <w:snapToGrid w:val="0"/>
              <w:jc w:val="both"/>
              <w:rPr>
                <w:rFonts w:ascii="Microsoft JhengHei UI" w:eastAsia="Microsoft JhengHei UI" w:hAnsi="Microsoft JhengHei UI" w:cs="Arial"/>
                <w:bCs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574"/>
        </w:trPr>
        <w:tc>
          <w:tcPr>
            <w:tcW w:w="6491" w:type="dxa"/>
            <w:gridSpan w:val="5"/>
            <w:vAlign w:val="center"/>
          </w:tcPr>
          <w:p w:rsidR="00390FA3" w:rsidRPr="007C3FD7" w:rsidRDefault="00077A09">
            <w:pPr>
              <w:snapToGrid w:val="0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081583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适合的包装材料（例如：聚四氟乙烯</w:t>
            </w:r>
            <w:r w:rsidR="00081583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/</w:t>
            </w:r>
            <w:r w:rsidR="00081583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聚乙烯</w:t>
            </w:r>
            <w:r w:rsidR="00081583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/</w:t>
            </w:r>
            <w:r w:rsidR="00081583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金属桶）</w:t>
            </w:r>
          </w:p>
          <w:p w:rsidR="00390FA3" w:rsidRPr="007C3FD7" w:rsidRDefault="00081583">
            <w:pPr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val="en-GB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[Suitable packaging material (e.g. polytetrafluoroethylene/PE/metal barrel)] :</w:t>
            </w:r>
          </w:p>
        </w:tc>
        <w:tc>
          <w:tcPr>
            <w:tcW w:w="3671" w:type="dxa"/>
            <w:gridSpan w:val="3"/>
            <w:vAlign w:val="center"/>
          </w:tcPr>
          <w:p w:rsidR="00390FA3" w:rsidRPr="007C3FD7" w:rsidRDefault="007B6106">
            <w:pPr>
              <w:snapToGrid w:val="0"/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503"/>
        </w:trPr>
        <w:tc>
          <w:tcPr>
            <w:tcW w:w="10162" w:type="dxa"/>
            <w:gridSpan w:val="8"/>
            <w:vAlign w:val="center"/>
          </w:tcPr>
          <w:p w:rsidR="00F3016D" w:rsidRPr="007C3FD7" w:rsidRDefault="00077A09" w:rsidP="000107BF">
            <w:pPr>
              <w:snapToGrid w:val="0"/>
              <w:ind w:left="170" w:hanging="170"/>
              <w:rPr>
                <w:rFonts w:ascii="Microsoft JhengHei UI" w:eastAsia="Microsoft JhengHei UI" w:hAnsi="Microsoft JhengHei UI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="009E57FD" w:rsidRPr="007C3FD7">
              <w:rPr>
                <w:rFonts w:ascii="Microsoft JhengHei UI" w:eastAsia="Microsoft JhengHei UI" w:hAnsi="Microsoft JhengHei UI" w:hint="eastAsia"/>
                <w:color w:val="595959" w:themeColor="text1" w:themeTint="A6"/>
                <w:sz w:val="18"/>
                <w:szCs w:val="18"/>
                <w:lang w:eastAsia="zh-CN"/>
              </w:rPr>
              <w:t>选择所需标准</w:t>
            </w:r>
            <w:r w:rsidR="00081583" w:rsidRPr="007C3FD7">
              <w:rPr>
                <w:rFonts w:ascii="Microsoft JhengHei UI" w:eastAsia="Microsoft JhengHei UI" w:hAnsi="Microsoft JhengHei UI" w:cs="Arial"/>
                <w:snapToGrid/>
                <w:color w:val="595959" w:themeColor="text1" w:themeTint="A6"/>
                <w:sz w:val="18"/>
                <w:szCs w:val="18"/>
                <w:lang w:eastAsia="zh-CN"/>
              </w:rPr>
              <w:t>(</w:t>
            </w:r>
            <w:r w:rsidR="000107BF" w:rsidRPr="007C3FD7">
              <w:rPr>
                <w:rFonts w:ascii="Microsoft JhengHei UI" w:eastAsia="Microsoft JhengHei UI" w:hAnsi="Microsoft JhengHei UI" w:cs="Arial"/>
                <w:snapToGrid/>
                <w:color w:val="595959" w:themeColor="text1" w:themeTint="A6"/>
                <w:sz w:val="18"/>
                <w:szCs w:val="18"/>
                <w:lang w:eastAsia="zh-CN"/>
              </w:rPr>
              <w:t xml:space="preserve">Select specific </w:t>
            </w:r>
            <w:r w:rsidR="00081583" w:rsidRPr="007C3FD7">
              <w:rPr>
                <w:rFonts w:ascii="Microsoft JhengHei UI" w:eastAsia="Microsoft JhengHei UI" w:hAnsi="Microsoft JhengHei UI" w:cs="Arial"/>
                <w:snapToGrid/>
                <w:color w:val="595959" w:themeColor="text1" w:themeTint="A6"/>
                <w:sz w:val="18"/>
                <w:szCs w:val="18"/>
                <w:lang w:eastAsia="zh-CN"/>
              </w:rPr>
              <w:t>regulation):</w:t>
            </w:r>
          </w:p>
        </w:tc>
      </w:tr>
      <w:tr w:rsidR="007C3FD7" w:rsidRPr="007C3FD7" w:rsidTr="00712BB3">
        <w:trPr>
          <w:trHeight w:val="230"/>
        </w:trPr>
        <w:tc>
          <w:tcPr>
            <w:tcW w:w="5347" w:type="dxa"/>
            <w:gridSpan w:val="4"/>
          </w:tcPr>
          <w:p w:rsidR="00A02D7C" w:rsidRPr="007C3FD7" w:rsidRDefault="00C230CD" w:rsidP="00A02D7C">
            <w:pPr>
              <w:snapToGrid w:val="0"/>
              <w:ind w:left="170" w:hanging="170"/>
              <w:rPr>
                <w:rFonts w:ascii="Microsoft JhengHei UI" w:eastAsia="Microsoft JhengHei UI" w:hAnsi="Microsoft JhengHei UI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16"/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bookmarkEnd w:id="2"/>
            <w:r w:rsidR="00A02D7C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美国 </w:t>
            </w:r>
            <w:r w:rsidR="00A02D7C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USA (</w:t>
            </w:r>
            <w:r w:rsidR="00A02D7C" w:rsidRPr="007C3FD7">
              <w:rPr>
                <w:rFonts w:ascii="Microsoft JhengHei UI" w:eastAsia="Microsoft JhengHei UI" w:hAnsi="Microsoft JhengHei UI" w:cs="Arial"/>
                <w:snapToGrid/>
                <w:color w:val="595959" w:themeColor="text1" w:themeTint="A6"/>
                <w:sz w:val="18"/>
                <w:szCs w:val="18"/>
                <w:lang w:eastAsia="zh-CN"/>
              </w:rPr>
              <w:t>2012 OSHA HCS; 29 CFR Part 1910.1200)</w:t>
            </w:r>
            <w:r w:rsidR="00A02D7C" w:rsidRPr="007C3FD7">
              <w:rPr>
                <w:rFonts w:ascii="Microsoft JhengHei UI" w:eastAsia="Microsoft JhengHei UI" w:hAnsi="Microsoft JhengHei UI" w:cs="Arial" w:hint="eastAsia"/>
                <w:b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4815" w:type="dxa"/>
            <w:gridSpan w:val="4"/>
          </w:tcPr>
          <w:p w:rsidR="00A02D7C" w:rsidRPr="007C3FD7" w:rsidRDefault="00C230CD" w:rsidP="00102432">
            <w:pPr>
              <w:snapToGrid w:val="0"/>
              <w:rPr>
                <w:rFonts w:ascii="Microsoft JhengHei UI" w:eastAsia="Microsoft JhengHei UI" w:hAnsi="Microsoft JhengHei UI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A02D7C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英语</w:t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A02D7C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法</w:t>
            </w:r>
            <w:r w:rsidR="00A02D7C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语</w:t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A02D7C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西班牙</w:t>
            </w:r>
            <w:r w:rsidR="00A02D7C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语</w:t>
            </w:r>
          </w:p>
        </w:tc>
      </w:tr>
      <w:tr w:rsidR="007C3FD7" w:rsidRPr="007C3FD7" w:rsidTr="006C1E13">
        <w:trPr>
          <w:trHeight w:val="256"/>
        </w:trPr>
        <w:tc>
          <w:tcPr>
            <w:tcW w:w="5347" w:type="dxa"/>
            <w:gridSpan w:val="4"/>
          </w:tcPr>
          <w:p w:rsidR="0081602F" w:rsidRPr="007C3FD7" w:rsidRDefault="00C230CD" w:rsidP="0081602F">
            <w:pPr>
              <w:snapToGrid w:val="0"/>
              <w:ind w:left="170" w:hanging="170"/>
              <w:rPr>
                <w:rFonts w:ascii="Microsoft JhengHei UI" w:eastAsia="Microsoft JhengHei UI" w:hAnsi="Microsoft JhengHei UI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欧盟 </w:t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EU ( </w:t>
            </w:r>
            <w:r w:rsidR="0081602F" w:rsidRPr="007C3FD7">
              <w:rPr>
                <w:rFonts w:ascii="Microsoft JhengHei UI" w:eastAsia="Microsoft JhengHei UI" w:hAnsi="Microsoft JhengHei UI" w:cs="Arial"/>
                <w:snapToGrid/>
                <w:color w:val="595959" w:themeColor="text1" w:themeTint="A6"/>
                <w:sz w:val="18"/>
                <w:szCs w:val="18"/>
                <w:lang w:eastAsia="zh-CN"/>
              </w:rPr>
              <w:t>(EC) No 1272/2008 [CLP]</w:t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)</w:t>
            </w:r>
            <w:r w:rsidR="0081602F"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4815" w:type="dxa"/>
            <w:gridSpan w:val="4"/>
          </w:tcPr>
          <w:p w:rsidR="0081602F" w:rsidRPr="007C3FD7" w:rsidRDefault="00C230CD" w:rsidP="00C230CD">
            <w:pPr>
              <w:snapToGrid w:val="0"/>
              <w:rPr>
                <w:rFonts w:ascii="Microsoft JhengHei UI" w:eastAsia="Microsoft JhengHei UI" w:hAnsi="Microsoft JhengHei UI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英语</w:t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德语</w:t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A02D7C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西班牙</w:t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语</w:t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F47974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法</w:t>
            </w:r>
            <w:r w:rsidR="00F47974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语</w:t>
            </w:r>
            <w:r w:rsidR="00F47974"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47974"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="00F47974"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其它</w:t>
            </w:r>
            <w:r w:rsidR="000254F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4F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instrText xml:space="preserve"> FORMTEXT </w:instrText>
            </w:r>
            <w:r w:rsidR="000254F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="000254F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0254F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t> </w:t>
            </w:r>
            <w:r w:rsidR="000254F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t> </w:t>
            </w:r>
            <w:r w:rsidR="000254F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t> </w:t>
            </w:r>
            <w:r w:rsidR="000254F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t> </w:t>
            </w:r>
            <w:r w:rsidR="000254F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t> </w:t>
            </w:r>
            <w:r w:rsidR="000254F5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14"/>
        </w:trPr>
        <w:tc>
          <w:tcPr>
            <w:tcW w:w="5347" w:type="dxa"/>
            <w:gridSpan w:val="4"/>
          </w:tcPr>
          <w:p w:rsidR="0081602F" w:rsidRPr="007C3FD7" w:rsidRDefault="00C230CD" w:rsidP="0081602F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日本 </w:t>
            </w:r>
            <w:r w:rsidR="005F4BC6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JAPAN </w:t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JIS Z 7253:2012</w:t>
            </w:r>
            <w:r w:rsidR="0081602F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4815" w:type="dxa"/>
            <w:gridSpan w:val="4"/>
          </w:tcPr>
          <w:p w:rsidR="0081602F" w:rsidRPr="007C3FD7" w:rsidRDefault="00C230CD" w:rsidP="00C230CD">
            <w:pPr>
              <w:snapToGrid w:val="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英语</w:t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日语</w:t>
            </w:r>
          </w:p>
        </w:tc>
      </w:tr>
      <w:tr w:rsidR="007C3FD7" w:rsidRPr="007C3FD7" w:rsidTr="006C1E13">
        <w:trPr>
          <w:trHeight w:val="339"/>
        </w:trPr>
        <w:tc>
          <w:tcPr>
            <w:tcW w:w="5347" w:type="dxa"/>
            <w:gridSpan w:val="4"/>
          </w:tcPr>
          <w:p w:rsidR="0081602F" w:rsidRPr="007C3FD7" w:rsidRDefault="00C230CD" w:rsidP="0081602F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韩国 </w:t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KOREA (Industrial Safety and Health Act (ISHA)</w:t>
            </w:r>
          </w:p>
        </w:tc>
        <w:tc>
          <w:tcPr>
            <w:tcW w:w="4815" w:type="dxa"/>
            <w:gridSpan w:val="4"/>
          </w:tcPr>
          <w:p w:rsidR="0081602F" w:rsidRPr="007C3FD7" w:rsidRDefault="00C230CD" w:rsidP="00C230CD">
            <w:pPr>
              <w:snapToGrid w:val="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英语</w:t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proofErr w:type="gramStart"/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韩语</w:t>
            </w:r>
            <w:proofErr w:type="gramEnd"/>
          </w:p>
        </w:tc>
      </w:tr>
      <w:tr w:rsidR="007C3FD7" w:rsidRPr="007C3FD7" w:rsidTr="006C1E13">
        <w:trPr>
          <w:trHeight w:val="313"/>
        </w:trPr>
        <w:tc>
          <w:tcPr>
            <w:tcW w:w="5347" w:type="dxa"/>
            <w:gridSpan w:val="4"/>
          </w:tcPr>
          <w:p w:rsidR="0081602F" w:rsidRPr="007C3FD7" w:rsidRDefault="00C230CD" w:rsidP="00146A4E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中国</w:t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 CHINA (GB/T 17519-2013)</w:t>
            </w:r>
          </w:p>
        </w:tc>
        <w:tc>
          <w:tcPr>
            <w:tcW w:w="4815" w:type="dxa"/>
            <w:gridSpan w:val="4"/>
          </w:tcPr>
          <w:p w:rsidR="0081602F" w:rsidRPr="007C3FD7" w:rsidRDefault="00C230CD" w:rsidP="00C230CD">
            <w:pPr>
              <w:snapToGrid w:val="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英语</w:t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中文</w:t>
            </w:r>
          </w:p>
        </w:tc>
      </w:tr>
      <w:tr w:rsidR="007C3FD7" w:rsidRPr="007C3FD7" w:rsidTr="006C1E13">
        <w:trPr>
          <w:trHeight w:val="363"/>
        </w:trPr>
        <w:tc>
          <w:tcPr>
            <w:tcW w:w="10162" w:type="dxa"/>
            <w:gridSpan w:val="8"/>
          </w:tcPr>
          <w:p w:rsidR="0081602F" w:rsidRPr="007C3FD7" w:rsidRDefault="00C230CD" w:rsidP="0081602F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  <w:lang w:eastAsia="zh-CN"/>
              </w:rPr>
              <w:instrText xml:space="preserve"> FORMCHECKBOX </w:instrText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r>
            <w:r w:rsidR="00FF30A8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  <w:fldChar w:fldCharType="end"/>
            </w:r>
            <w:r w:rsidR="0081602F"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其它国家（请注明）</w:t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Others</w:t>
            </w:r>
            <w:r w:rsidR="00603351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1602F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603351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="00603351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="0081602F"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81602F"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81602F"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81602F"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81602F"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603351"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0162" w:type="dxa"/>
            <w:gridSpan w:val="8"/>
          </w:tcPr>
          <w:p w:rsidR="006F10C6" w:rsidRPr="007C3FD7" w:rsidRDefault="006F10C6" w:rsidP="006F10C6">
            <w:pPr>
              <w:jc w:val="both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/>
                <w:color w:val="595959" w:themeColor="text1" w:themeTint="A6"/>
                <w:sz w:val="18"/>
                <w:szCs w:val="18"/>
                <w:lang w:eastAsia="zh-CN"/>
              </w:rPr>
              <w:t>Physical and Chemical Properties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物理和化学特性</w:t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Odor 气味</w:t>
            </w:r>
          </w:p>
        </w:tc>
        <w:tc>
          <w:tcPr>
            <w:tcW w:w="3401" w:type="dxa"/>
            <w:gridSpan w:val="3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3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Melting point熔点 (</w:t>
            </w:r>
            <w:r w:rsidRPr="007C3FD7">
              <w:rPr>
                <w:rFonts w:ascii="Microsoft JhengHei UI" w:eastAsia="Microsoft JhengHei UI" w:hAnsi="Microsoft JhengHei UI" w:cs="ArialMT"/>
                <w:snapToGrid/>
                <w:color w:val="595959" w:themeColor="text1" w:themeTint="A6"/>
                <w:sz w:val="18"/>
                <w:szCs w:val="18"/>
                <w:lang w:eastAsia="zh-CN"/>
              </w:rPr>
              <w:t>°C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Color 颜色</w:t>
            </w:r>
          </w:p>
        </w:tc>
        <w:tc>
          <w:tcPr>
            <w:tcW w:w="3401" w:type="dxa"/>
            <w:gridSpan w:val="3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3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Boiling point</w:t>
            </w:r>
            <w:r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沸点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(</w:t>
            </w:r>
            <w:r w:rsidRPr="007C3FD7">
              <w:rPr>
                <w:rFonts w:ascii="Microsoft JhengHei UI" w:eastAsia="Microsoft JhengHei UI" w:hAnsi="Microsoft JhengHei UI" w:cs="ArialMT"/>
                <w:snapToGrid/>
                <w:color w:val="595959" w:themeColor="text1" w:themeTint="A6"/>
                <w:sz w:val="18"/>
                <w:szCs w:val="18"/>
                <w:lang w:eastAsia="zh-CN"/>
              </w:rPr>
              <w:t>°C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Appearance 外观</w:t>
            </w:r>
          </w:p>
        </w:tc>
        <w:tc>
          <w:tcPr>
            <w:tcW w:w="3401" w:type="dxa"/>
            <w:gridSpan w:val="3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3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Density </w:t>
            </w:r>
            <w:r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密度(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g/cm3)</w:t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Flashpoint 闪点(</w:t>
            </w:r>
            <w:r w:rsidRPr="007C3FD7">
              <w:rPr>
                <w:rFonts w:ascii="Microsoft JhengHei UI" w:eastAsia="Microsoft JhengHei UI" w:hAnsi="Microsoft JhengHei UI" w:cs="ArialMT"/>
                <w:snapToGrid/>
                <w:color w:val="595959" w:themeColor="text1" w:themeTint="A6"/>
                <w:sz w:val="18"/>
                <w:szCs w:val="18"/>
                <w:lang w:eastAsia="zh-CN"/>
              </w:rPr>
              <w:t>°C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401" w:type="dxa"/>
            <w:gridSpan w:val="3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3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olubility</w:t>
            </w:r>
            <w:r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溶解性</w:t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pH Value pH值</w:t>
            </w:r>
          </w:p>
        </w:tc>
        <w:tc>
          <w:tcPr>
            <w:tcW w:w="3401" w:type="dxa"/>
            <w:gridSpan w:val="3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3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</w:p>
        </w:tc>
      </w:tr>
      <w:tr w:rsidR="007C3FD7" w:rsidRPr="007C3FD7" w:rsidTr="006C1E13">
        <w:trPr>
          <w:trHeight w:val="608"/>
        </w:trPr>
        <w:tc>
          <w:tcPr>
            <w:tcW w:w="10162" w:type="dxa"/>
            <w:gridSpan w:val="8"/>
            <w:vAlign w:val="center"/>
          </w:tcPr>
          <w:p w:rsidR="00940898" w:rsidRPr="007C3FD7" w:rsidRDefault="00940898" w:rsidP="00940898">
            <w:pPr>
              <w:snapToGrid w:val="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" w:eastAsia="Microsoft JhengHei" w:hAnsi="Microsoft JhengHei" w:cs="Arial" w:hint="eastAsia"/>
                <w:color w:val="595959" w:themeColor="text1" w:themeTint="A6"/>
                <w:sz w:val="18"/>
                <w:lang w:eastAsia="zh-CN"/>
              </w:rPr>
              <w:t>★</w:t>
            </w:r>
            <w:r w:rsidRPr="007C3FD7">
              <w:rPr>
                <w:rFonts w:ascii="Microsoft JhengHei UI" w:eastAsia="Microsoft JhengHei UI" w:hAnsi="Microsoft JhengHei UI" w:cs="Arial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成分</w:t>
            </w:r>
            <w:r w:rsidRPr="007C3FD7">
              <w:rPr>
                <w:rFonts w:ascii="Microsoft JhengHei UI" w:eastAsia="Microsoft JhengHei UI" w:hAnsi="Microsoft JhengHei UI" w:cs="Arial"/>
                <w:bCs/>
                <w:color w:val="595959" w:themeColor="text1" w:themeTint="A6"/>
                <w:sz w:val="18"/>
                <w:szCs w:val="18"/>
                <w:lang w:eastAsia="zh-CN"/>
              </w:rPr>
              <w:t>Ingredients (The Sum of % composition should be</w:t>
            </w:r>
            <w:r w:rsidRPr="007C3FD7">
              <w:rPr>
                <w:rFonts w:ascii="微软雅黑" w:eastAsia="微软雅黑" w:hAnsi="微软雅黑" w:cs="微软雅黑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≤</w:t>
            </w:r>
            <w:r w:rsidRPr="007C3FD7">
              <w:rPr>
                <w:rFonts w:ascii="Microsoft JhengHei UI" w:eastAsia="Microsoft JhengHei UI" w:hAnsi="Microsoft JhengHei UI" w:cs="Arial"/>
                <w:bCs/>
                <w:color w:val="595959" w:themeColor="text1" w:themeTint="A6"/>
                <w:sz w:val="18"/>
                <w:szCs w:val="18"/>
                <w:lang w:eastAsia="zh-CN"/>
              </w:rPr>
              <w:t>100%)(</w:t>
            </w:r>
            <w:r w:rsidRPr="007C3FD7">
              <w:rPr>
                <w:rFonts w:ascii="Microsoft JhengHei UI" w:eastAsia="Microsoft JhengHei UI" w:hAnsi="Microsoft JhengHei UI" w:cs="Arial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成分总和不能大于</w:t>
            </w:r>
            <w:r w:rsidRPr="007C3FD7">
              <w:rPr>
                <w:rFonts w:ascii="Microsoft JhengHei UI" w:eastAsia="Microsoft JhengHei UI" w:hAnsi="Microsoft JhengHei UI" w:cs="Arial"/>
                <w:bCs/>
                <w:color w:val="595959" w:themeColor="text1" w:themeTint="A6"/>
                <w:sz w:val="18"/>
                <w:szCs w:val="18"/>
                <w:lang w:eastAsia="zh-CN"/>
              </w:rPr>
              <w:t>100%)</w:t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No. </w:t>
            </w:r>
            <w:r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376" w:type="dxa"/>
            <w:gridSpan w:val="2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/>
                <w:bCs/>
                <w:color w:val="595959" w:themeColor="text1" w:themeTint="A6"/>
                <w:sz w:val="18"/>
                <w:szCs w:val="18"/>
                <w:lang w:eastAsia="zh-CN"/>
              </w:rPr>
              <w:t>Component</w:t>
            </w:r>
            <w:r w:rsidRPr="007C3FD7">
              <w:rPr>
                <w:rFonts w:ascii="Microsoft JhengHei UI" w:eastAsia="Microsoft JhengHei UI" w:hAnsi="Microsoft JhengHei UI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成份</w:t>
            </w:r>
          </w:p>
        </w:tc>
        <w:tc>
          <w:tcPr>
            <w:tcW w:w="3003" w:type="dxa"/>
            <w:gridSpan w:val="4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/>
                <w:color w:val="595959" w:themeColor="text1" w:themeTint="A6"/>
                <w:sz w:val="18"/>
                <w:szCs w:val="18"/>
                <w:lang w:eastAsia="zh-CN"/>
              </w:rPr>
              <w:t>% By weight</w:t>
            </w:r>
            <w:r w:rsidRPr="007C3FD7">
              <w:rPr>
                <w:rFonts w:ascii="Microsoft JhengHei UI" w:eastAsia="Microsoft JhengHei UI" w:hAnsi="Microsoft JhengHei UI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Pr="007C3FD7">
              <w:rPr>
                <w:rFonts w:ascii="Microsoft JhengHei UI" w:eastAsia="Microsoft JhengHei UI" w:hAnsi="Microsoft JhengHei UI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重量百分比</w:t>
            </w:r>
          </w:p>
        </w:tc>
        <w:tc>
          <w:tcPr>
            <w:tcW w:w="1837" w:type="dxa"/>
          </w:tcPr>
          <w:p w:rsidR="00940898" w:rsidRPr="007C3FD7" w:rsidRDefault="00FF30A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hyperlink r:id="rId8" w:history="1">
              <w:r w:rsidR="00940898" w:rsidRPr="007C3FD7">
                <w:rPr>
                  <w:rFonts w:ascii="Microsoft JhengHei UI" w:eastAsia="Microsoft JhengHei UI" w:hAnsi="Microsoft JhengHei UI"/>
                  <w:bCs/>
                  <w:color w:val="595959" w:themeColor="text1" w:themeTint="A6"/>
                  <w:sz w:val="18"/>
                  <w:szCs w:val="18"/>
                  <w:lang w:eastAsia="zh-CN"/>
                </w:rPr>
                <w:t>CAS No.</w:t>
              </w:r>
            </w:hyperlink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376" w:type="dxa"/>
            <w:gridSpan w:val="2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003" w:type="dxa"/>
            <w:gridSpan w:val="4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  <w:t>2.</w:t>
            </w:r>
          </w:p>
        </w:tc>
        <w:tc>
          <w:tcPr>
            <w:tcW w:w="3376" w:type="dxa"/>
            <w:gridSpan w:val="2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003" w:type="dxa"/>
            <w:gridSpan w:val="4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  <w:t>3.</w:t>
            </w:r>
          </w:p>
        </w:tc>
        <w:tc>
          <w:tcPr>
            <w:tcW w:w="3376" w:type="dxa"/>
            <w:gridSpan w:val="2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003" w:type="dxa"/>
            <w:gridSpan w:val="4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  <w:t>4.</w:t>
            </w:r>
          </w:p>
        </w:tc>
        <w:tc>
          <w:tcPr>
            <w:tcW w:w="3376" w:type="dxa"/>
            <w:gridSpan w:val="2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003" w:type="dxa"/>
            <w:gridSpan w:val="4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  <w:t>5</w:t>
            </w:r>
          </w:p>
        </w:tc>
        <w:tc>
          <w:tcPr>
            <w:tcW w:w="3376" w:type="dxa"/>
            <w:gridSpan w:val="2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003" w:type="dxa"/>
            <w:gridSpan w:val="4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  <w:t>6.</w:t>
            </w:r>
          </w:p>
        </w:tc>
        <w:tc>
          <w:tcPr>
            <w:tcW w:w="3376" w:type="dxa"/>
            <w:gridSpan w:val="2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003" w:type="dxa"/>
            <w:gridSpan w:val="4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  <w:t>7.</w:t>
            </w:r>
          </w:p>
        </w:tc>
        <w:tc>
          <w:tcPr>
            <w:tcW w:w="3376" w:type="dxa"/>
            <w:gridSpan w:val="2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003" w:type="dxa"/>
            <w:gridSpan w:val="4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363"/>
        </w:trPr>
        <w:tc>
          <w:tcPr>
            <w:tcW w:w="1946" w:type="dxa"/>
          </w:tcPr>
          <w:p w:rsidR="00940898" w:rsidRPr="007C3FD7" w:rsidRDefault="00940898" w:rsidP="00940898">
            <w:pPr>
              <w:snapToGrid w:val="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</w:rPr>
              <w:t>8.</w:t>
            </w:r>
          </w:p>
        </w:tc>
        <w:tc>
          <w:tcPr>
            <w:tcW w:w="3376" w:type="dxa"/>
            <w:gridSpan w:val="2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3003" w:type="dxa"/>
            <w:gridSpan w:val="4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1837" w:type="dxa"/>
          </w:tcPr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b/>
                <w:color w:val="595959" w:themeColor="text1" w:themeTint="A6"/>
                <w:sz w:val="18"/>
                <w:szCs w:val="18"/>
                <w:shd w:val="pct15" w:color="auto" w:fill="FFFFFF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7C3FD7" w:rsidRPr="007C3FD7" w:rsidTr="006C1E13">
        <w:trPr>
          <w:trHeight w:val="716"/>
        </w:trPr>
        <w:tc>
          <w:tcPr>
            <w:tcW w:w="10162" w:type="dxa"/>
            <w:gridSpan w:val="8"/>
          </w:tcPr>
          <w:p w:rsidR="00940898" w:rsidRPr="007C3FD7" w:rsidRDefault="00940898" w:rsidP="00940898">
            <w:pPr>
              <w:snapToGrid w:val="0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</w:pPr>
            <w:r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负责人签名和公司印章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:(Authorized signature or company chop)                                  </w:t>
            </w:r>
            <w:r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>日期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>(Date):</w:t>
            </w:r>
          </w:p>
          <w:p w:rsidR="00940898" w:rsidRPr="007C3FD7" w:rsidRDefault="00940898" w:rsidP="00940898">
            <w:pPr>
              <w:snapToGrid w:val="0"/>
              <w:ind w:left="170" w:hanging="170"/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pP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  <w:r w:rsidRPr="007C3FD7">
              <w:rPr>
                <w:rFonts w:ascii="Microsoft JhengHei UI" w:eastAsia="Microsoft JhengHei UI" w:hAnsi="Microsoft JhengHei UI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                                                                             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  <w:lang w:eastAsia="zh-CN"/>
              </w:rPr>
              <w:t xml:space="preserve">         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separate"/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7C3FD7">
              <w:rPr>
                <w:rFonts w:ascii="Microsoft JhengHei UI" w:eastAsia="Microsoft JhengHei UI" w:hAnsi="Microsoft JhengHei UI" w:cs="Arial"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:rsidR="00390FA3" w:rsidRPr="007C3FD7" w:rsidRDefault="00390FA3" w:rsidP="0039424F">
      <w:pPr>
        <w:spacing w:line="240" w:lineRule="exact"/>
        <w:rPr>
          <w:rFonts w:ascii="Microsoft JhengHei UI" w:eastAsia="Microsoft JhengHei UI" w:hAnsi="Microsoft JhengHei UI"/>
          <w:b/>
          <w:bCs/>
          <w:color w:val="595959" w:themeColor="text1" w:themeTint="A6"/>
          <w:sz w:val="18"/>
          <w:szCs w:val="18"/>
          <w:lang w:eastAsia="zh-CN"/>
        </w:rPr>
      </w:pPr>
    </w:p>
    <w:sectPr w:rsidR="00390FA3" w:rsidRPr="007C3FD7" w:rsidSect="000107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85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A8" w:rsidRDefault="00FF30A8">
      <w:r>
        <w:separator/>
      </w:r>
    </w:p>
  </w:endnote>
  <w:endnote w:type="continuationSeparator" w:id="0">
    <w:p w:rsidR="00FF30A8" w:rsidRDefault="00FF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1B" w:rsidRDefault="00EC2B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A3" w:rsidRPr="0039424F" w:rsidRDefault="008C065A" w:rsidP="0039424F">
    <w:pPr>
      <w:pStyle w:val="a4"/>
    </w:pPr>
    <w:r>
      <w:rPr>
        <w:noProof/>
        <w:lang w:eastAsia="zh-CN"/>
      </w:rPr>
      <w:drawing>
        <wp:inline distT="0" distB="0" distL="0" distR="0">
          <wp:extent cx="6656172" cy="625475"/>
          <wp:effectExtent l="0" t="0" r="0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页脚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172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1B" w:rsidRDefault="00EC2B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A8" w:rsidRDefault="00FF30A8">
      <w:r>
        <w:separator/>
      </w:r>
    </w:p>
  </w:footnote>
  <w:footnote w:type="continuationSeparator" w:id="0">
    <w:p w:rsidR="00FF30A8" w:rsidRDefault="00FF3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1B" w:rsidRDefault="00EC2B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33E" w:rsidRPr="0085033E" w:rsidRDefault="00E411FB" w:rsidP="00FB5B04">
    <w:pPr>
      <w:pStyle w:val="a0"/>
      <w:ind w:left="0"/>
      <w:rPr>
        <w:rFonts w:eastAsiaTheme="minorEastAsia"/>
        <w:lang w:val="en-GB" w:eastAsia="zh-CN"/>
      </w:rPr>
    </w:pPr>
    <w:r>
      <w:rPr>
        <w:rFonts w:eastAsiaTheme="minorEastAsia"/>
        <w:noProof/>
        <w:lang w:eastAsia="zh-CN"/>
      </w:rPr>
      <w:drawing>
        <wp:inline distT="0" distB="0" distL="0" distR="0">
          <wp:extent cx="6624320" cy="690245"/>
          <wp:effectExtent l="19050" t="0" r="5080" b="0"/>
          <wp:docPr id="6" name="图片 5" descr="head_of_request_fo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_of_request_fo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4320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1B" w:rsidRDefault="00EC2B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1441"/>
    <w:multiLevelType w:val="hybridMultilevel"/>
    <w:tmpl w:val="C374AC4A"/>
    <w:lvl w:ilvl="0" w:tplc="A5F8C36C">
      <w:start w:val="7"/>
      <w:numFmt w:val="bullet"/>
      <w:lvlText w:val="★"/>
      <w:lvlJc w:val="left"/>
      <w:pPr>
        <w:ind w:left="360" w:hanging="360"/>
      </w:pPr>
      <w:rPr>
        <w:rFonts w:ascii="Microsoft JhengHei" w:eastAsia="Microsoft JhengHei" w:hAnsi="Microsoft JhengHei" w:cs="Arial" w:hint="eastAsia"/>
        <w:b w:val="0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A13034"/>
    <w:multiLevelType w:val="hybridMultilevel"/>
    <w:tmpl w:val="FAB8F7A6"/>
    <w:lvl w:ilvl="0" w:tplc="2F66E1B2">
      <w:start w:val="7"/>
      <w:numFmt w:val="bullet"/>
      <w:lvlText w:val="★"/>
      <w:lvlJc w:val="left"/>
      <w:pPr>
        <w:ind w:left="360" w:hanging="360"/>
      </w:pPr>
      <w:rPr>
        <w:rFonts w:ascii="Microsoft JhengHei" w:eastAsia="Microsoft JhengHei" w:hAnsi="Microsoft JhengHei" w:cs="Arial" w:hint="eastAsia"/>
        <w:b w:val="0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AD5E97"/>
    <w:multiLevelType w:val="hybridMultilevel"/>
    <w:tmpl w:val="8E04B6D2"/>
    <w:lvl w:ilvl="0" w:tplc="0C86AFBE">
      <w:start w:val="7"/>
      <w:numFmt w:val="bullet"/>
      <w:lvlText w:val="★"/>
      <w:lvlJc w:val="left"/>
      <w:pPr>
        <w:ind w:left="360" w:hanging="360"/>
      </w:pPr>
      <w:rPr>
        <w:rFonts w:ascii="Microsoft JhengHei UI" w:eastAsia="Microsoft JhengHei UI" w:hAnsi="Microsoft JhengHei UI" w:cs="Arial" w:hint="eastAsia"/>
        <w:b w:val="0"/>
        <w:color w:val="FF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F80A90"/>
    <w:multiLevelType w:val="hybridMultilevel"/>
    <w:tmpl w:val="55562A84"/>
    <w:lvl w:ilvl="0" w:tplc="CCF8E39C">
      <w:start w:val="7"/>
      <w:numFmt w:val="bullet"/>
      <w:lvlText w:val="★"/>
      <w:lvlJc w:val="left"/>
      <w:pPr>
        <w:ind w:left="360" w:hanging="360"/>
      </w:pPr>
      <w:rPr>
        <w:rFonts w:ascii="Microsoft JhengHei" w:eastAsia="Microsoft JhengHei" w:hAnsi="Microsoft JhengHei" w:cs="Arial" w:hint="eastAsia"/>
        <w:b w:val="0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3C0FA8"/>
    <w:multiLevelType w:val="hybridMultilevel"/>
    <w:tmpl w:val="C3A29D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A9C16F7"/>
    <w:multiLevelType w:val="hybridMultilevel"/>
    <w:tmpl w:val="60365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40CC3"/>
    <w:multiLevelType w:val="hybridMultilevel"/>
    <w:tmpl w:val="6F520842"/>
    <w:lvl w:ilvl="0" w:tplc="9860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1D3209"/>
    <w:multiLevelType w:val="hybridMultilevel"/>
    <w:tmpl w:val="75BE6628"/>
    <w:lvl w:ilvl="0" w:tplc="73F27784">
      <w:start w:val="7"/>
      <w:numFmt w:val="bullet"/>
      <w:lvlText w:val="★"/>
      <w:lvlJc w:val="left"/>
      <w:pPr>
        <w:ind w:left="360" w:hanging="360"/>
      </w:pPr>
      <w:rPr>
        <w:rFonts w:ascii="Microsoft JhengHei" w:eastAsia="Microsoft JhengHei" w:hAnsi="Microsoft JhengHei" w:cs="Arial" w:hint="eastAsia"/>
        <w:b w:val="0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57A3761"/>
    <w:multiLevelType w:val="hybridMultilevel"/>
    <w:tmpl w:val="71AC2D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A2F398F"/>
    <w:multiLevelType w:val="hybridMultilevel"/>
    <w:tmpl w:val="DB1A0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+R7du58e/BjN/YCGx21YEjIVXiTZkd8JGQ0Q/bNJtxO9ZhgSM9W93aO05B3nP69OkJaOrPPgAjS/w0u9eevIoQ==" w:salt="VgIuKveDMgG6+Y6j3Wh1Cg==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4A"/>
    <w:rsid w:val="000107BF"/>
    <w:rsid w:val="000254F5"/>
    <w:rsid w:val="000310B1"/>
    <w:rsid w:val="00056C33"/>
    <w:rsid w:val="0007138A"/>
    <w:rsid w:val="00077A09"/>
    <w:rsid w:val="00081583"/>
    <w:rsid w:val="00082215"/>
    <w:rsid w:val="00083E6E"/>
    <w:rsid w:val="000F46F9"/>
    <w:rsid w:val="000F6ED4"/>
    <w:rsid w:val="00102432"/>
    <w:rsid w:val="0013220F"/>
    <w:rsid w:val="001343D0"/>
    <w:rsid w:val="00146A4E"/>
    <w:rsid w:val="00160510"/>
    <w:rsid w:val="00167619"/>
    <w:rsid w:val="00181C57"/>
    <w:rsid w:val="001B1FBE"/>
    <w:rsid w:val="00212EE3"/>
    <w:rsid w:val="0022118E"/>
    <w:rsid w:val="0022565B"/>
    <w:rsid w:val="00234A18"/>
    <w:rsid w:val="002444AC"/>
    <w:rsid w:val="00294838"/>
    <w:rsid w:val="002A544A"/>
    <w:rsid w:val="002C60FE"/>
    <w:rsid w:val="002D06B5"/>
    <w:rsid w:val="002E1644"/>
    <w:rsid w:val="002E7983"/>
    <w:rsid w:val="002F61B5"/>
    <w:rsid w:val="00300488"/>
    <w:rsid w:val="00324BC9"/>
    <w:rsid w:val="00340BE8"/>
    <w:rsid w:val="00344430"/>
    <w:rsid w:val="003767DD"/>
    <w:rsid w:val="0038069B"/>
    <w:rsid w:val="00390FA3"/>
    <w:rsid w:val="003920C0"/>
    <w:rsid w:val="0039424F"/>
    <w:rsid w:val="003955EB"/>
    <w:rsid w:val="003A0D74"/>
    <w:rsid w:val="003B3CDE"/>
    <w:rsid w:val="003E6CCC"/>
    <w:rsid w:val="003F48BF"/>
    <w:rsid w:val="00402C27"/>
    <w:rsid w:val="00407267"/>
    <w:rsid w:val="00442CD2"/>
    <w:rsid w:val="00465981"/>
    <w:rsid w:val="004C22B0"/>
    <w:rsid w:val="00531AB8"/>
    <w:rsid w:val="005430BA"/>
    <w:rsid w:val="00544B40"/>
    <w:rsid w:val="005573C0"/>
    <w:rsid w:val="00595687"/>
    <w:rsid w:val="005C4BEE"/>
    <w:rsid w:val="005E49CE"/>
    <w:rsid w:val="005F270E"/>
    <w:rsid w:val="005F4BC6"/>
    <w:rsid w:val="00603351"/>
    <w:rsid w:val="0060601F"/>
    <w:rsid w:val="00615898"/>
    <w:rsid w:val="00616BCA"/>
    <w:rsid w:val="006322C0"/>
    <w:rsid w:val="00644BC6"/>
    <w:rsid w:val="006506AA"/>
    <w:rsid w:val="006612C1"/>
    <w:rsid w:val="006C1E13"/>
    <w:rsid w:val="006F10C6"/>
    <w:rsid w:val="00711950"/>
    <w:rsid w:val="00712BB3"/>
    <w:rsid w:val="00723D67"/>
    <w:rsid w:val="0072644A"/>
    <w:rsid w:val="00773FB7"/>
    <w:rsid w:val="0078284D"/>
    <w:rsid w:val="00787791"/>
    <w:rsid w:val="007B6106"/>
    <w:rsid w:val="007C3FD7"/>
    <w:rsid w:val="007C62D9"/>
    <w:rsid w:val="007F0987"/>
    <w:rsid w:val="00806927"/>
    <w:rsid w:val="008079FD"/>
    <w:rsid w:val="00807EA9"/>
    <w:rsid w:val="0081602F"/>
    <w:rsid w:val="00816D7A"/>
    <w:rsid w:val="00824C96"/>
    <w:rsid w:val="008404E7"/>
    <w:rsid w:val="00842A20"/>
    <w:rsid w:val="00842BC4"/>
    <w:rsid w:val="0084502E"/>
    <w:rsid w:val="00847A60"/>
    <w:rsid w:val="0085033E"/>
    <w:rsid w:val="0085352B"/>
    <w:rsid w:val="008642D4"/>
    <w:rsid w:val="00897E38"/>
    <w:rsid w:val="008A247D"/>
    <w:rsid w:val="008C065A"/>
    <w:rsid w:val="008C116C"/>
    <w:rsid w:val="008D30CC"/>
    <w:rsid w:val="008D3623"/>
    <w:rsid w:val="00906407"/>
    <w:rsid w:val="00915042"/>
    <w:rsid w:val="009203A5"/>
    <w:rsid w:val="00923940"/>
    <w:rsid w:val="00940898"/>
    <w:rsid w:val="0094501E"/>
    <w:rsid w:val="0094524A"/>
    <w:rsid w:val="0096445A"/>
    <w:rsid w:val="009679F7"/>
    <w:rsid w:val="0097746A"/>
    <w:rsid w:val="009B26C1"/>
    <w:rsid w:val="009D097D"/>
    <w:rsid w:val="009E57FD"/>
    <w:rsid w:val="009E7F5F"/>
    <w:rsid w:val="00A02D7C"/>
    <w:rsid w:val="00A101E0"/>
    <w:rsid w:val="00A21B47"/>
    <w:rsid w:val="00A27D5D"/>
    <w:rsid w:val="00A34EAC"/>
    <w:rsid w:val="00A40BCB"/>
    <w:rsid w:val="00A4124F"/>
    <w:rsid w:val="00A74D08"/>
    <w:rsid w:val="00A754D3"/>
    <w:rsid w:val="00AA7335"/>
    <w:rsid w:val="00AB3F6B"/>
    <w:rsid w:val="00AB6C24"/>
    <w:rsid w:val="00AC500A"/>
    <w:rsid w:val="00AF626A"/>
    <w:rsid w:val="00B03066"/>
    <w:rsid w:val="00B14EBE"/>
    <w:rsid w:val="00B36CB9"/>
    <w:rsid w:val="00B37112"/>
    <w:rsid w:val="00B560D2"/>
    <w:rsid w:val="00B56479"/>
    <w:rsid w:val="00B6558B"/>
    <w:rsid w:val="00B6748E"/>
    <w:rsid w:val="00BF03E4"/>
    <w:rsid w:val="00BF1AEE"/>
    <w:rsid w:val="00C219F1"/>
    <w:rsid w:val="00C230CD"/>
    <w:rsid w:val="00C34905"/>
    <w:rsid w:val="00C562F7"/>
    <w:rsid w:val="00C60173"/>
    <w:rsid w:val="00C76217"/>
    <w:rsid w:val="00C848FD"/>
    <w:rsid w:val="00C90194"/>
    <w:rsid w:val="00CA0A52"/>
    <w:rsid w:val="00CC6C05"/>
    <w:rsid w:val="00CF1F59"/>
    <w:rsid w:val="00D04972"/>
    <w:rsid w:val="00D213AB"/>
    <w:rsid w:val="00D52DA4"/>
    <w:rsid w:val="00D71956"/>
    <w:rsid w:val="00D73C61"/>
    <w:rsid w:val="00D87B61"/>
    <w:rsid w:val="00D9680C"/>
    <w:rsid w:val="00DA435B"/>
    <w:rsid w:val="00DB6D54"/>
    <w:rsid w:val="00DD652D"/>
    <w:rsid w:val="00DF3F3D"/>
    <w:rsid w:val="00E163BE"/>
    <w:rsid w:val="00E24706"/>
    <w:rsid w:val="00E364D7"/>
    <w:rsid w:val="00E411FB"/>
    <w:rsid w:val="00E5048A"/>
    <w:rsid w:val="00E76C06"/>
    <w:rsid w:val="00EC2B1B"/>
    <w:rsid w:val="00F07138"/>
    <w:rsid w:val="00F3016D"/>
    <w:rsid w:val="00F4267A"/>
    <w:rsid w:val="00F42BEF"/>
    <w:rsid w:val="00F47486"/>
    <w:rsid w:val="00F47974"/>
    <w:rsid w:val="00F53E20"/>
    <w:rsid w:val="00F57F69"/>
    <w:rsid w:val="00F63215"/>
    <w:rsid w:val="00F666D9"/>
    <w:rsid w:val="00F76353"/>
    <w:rsid w:val="00F76E2A"/>
    <w:rsid w:val="00FB5B04"/>
    <w:rsid w:val="00FF30A8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EEC294-3917-4852-973D-87C2E70B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AC"/>
    <w:pPr>
      <w:widowControl w:val="0"/>
    </w:pPr>
    <w:rPr>
      <w:rFonts w:eastAsia="MingLiU"/>
      <w:snapToGrid w:val="0"/>
      <w:lang w:eastAsia="zh-TW"/>
    </w:rPr>
  </w:style>
  <w:style w:type="paragraph" w:styleId="1">
    <w:name w:val="heading 1"/>
    <w:basedOn w:val="a"/>
    <w:next w:val="a"/>
    <w:qFormat/>
    <w:rsid w:val="002444AC"/>
    <w:pPr>
      <w:keepNext/>
      <w:spacing w:before="180" w:after="180" w:line="720" w:lineRule="auto"/>
      <w:outlineLvl w:val="0"/>
    </w:pPr>
    <w:rPr>
      <w:rFonts w:ascii="Arial" w:eastAsia="PMingLiU" w:hAnsi="Arial"/>
      <w:b/>
      <w:bCs/>
      <w:kern w:val="52"/>
      <w:sz w:val="52"/>
      <w:szCs w:val="52"/>
    </w:rPr>
  </w:style>
  <w:style w:type="paragraph" w:styleId="3">
    <w:name w:val="heading 3"/>
    <w:basedOn w:val="a"/>
    <w:next w:val="a0"/>
    <w:qFormat/>
    <w:rsid w:val="002444AC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urier New" w:hAnsi="Courier New"/>
      <w:b/>
      <w:snapToGrid/>
      <w:sz w:val="28"/>
    </w:rPr>
  </w:style>
  <w:style w:type="paragraph" w:styleId="4">
    <w:name w:val="heading 4"/>
    <w:basedOn w:val="a"/>
    <w:next w:val="a"/>
    <w:link w:val="4Char"/>
    <w:qFormat/>
    <w:rsid w:val="002444AC"/>
    <w:pPr>
      <w:keepNext/>
      <w:widowControl/>
      <w:overflowPunct w:val="0"/>
      <w:autoSpaceDE w:val="0"/>
      <w:autoSpaceDN w:val="0"/>
      <w:adjustRightInd w:val="0"/>
      <w:textAlignment w:val="baseline"/>
      <w:outlineLvl w:val="3"/>
    </w:pPr>
    <w:rPr>
      <w:rFonts w:eastAsia="PMingLiU"/>
      <w:b/>
      <w:snapToGrid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2444AC"/>
    <w:pPr>
      <w:ind w:left="480"/>
    </w:pPr>
    <w:rPr>
      <w:rFonts w:eastAsia="PMingLiU"/>
      <w:snapToGrid/>
      <w:kern w:val="2"/>
      <w:sz w:val="24"/>
    </w:rPr>
  </w:style>
  <w:style w:type="paragraph" w:styleId="a4">
    <w:name w:val="footer"/>
    <w:basedOn w:val="a"/>
    <w:semiHidden/>
    <w:rsid w:val="002444AC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snapToGrid/>
    </w:rPr>
  </w:style>
  <w:style w:type="paragraph" w:customStyle="1" w:styleId="111">
    <w:name w:val="1.1.1"/>
    <w:basedOn w:val="a"/>
    <w:rsid w:val="002444AC"/>
    <w:pPr>
      <w:ind w:left="1502" w:right="284" w:hanging="737"/>
    </w:pPr>
    <w:rPr>
      <w:rFonts w:eastAsia="DFKai-SB"/>
      <w:snapToGrid/>
      <w:kern w:val="2"/>
      <w:sz w:val="24"/>
    </w:rPr>
  </w:style>
  <w:style w:type="paragraph" w:styleId="a5">
    <w:name w:val="Body Text"/>
    <w:basedOn w:val="a"/>
    <w:semiHidden/>
    <w:rsid w:val="002444AC"/>
    <w:pPr>
      <w:widowControl/>
      <w:wordWrap w:val="0"/>
      <w:autoSpaceDE w:val="0"/>
      <w:autoSpaceDN w:val="0"/>
      <w:adjustRightInd w:val="0"/>
    </w:pPr>
    <w:rPr>
      <w:rFonts w:eastAsia="PMingLiU"/>
      <w:snapToGrid/>
      <w:kern w:val="2"/>
      <w:sz w:val="18"/>
    </w:rPr>
  </w:style>
  <w:style w:type="paragraph" w:styleId="a6">
    <w:name w:val="Block Text"/>
    <w:basedOn w:val="a"/>
    <w:semiHidden/>
    <w:rsid w:val="002444AC"/>
    <w:pPr>
      <w:widowControl/>
      <w:overflowPunct w:val="0"/>
      <w:autoSpaceDE w:val="0"/>
      <w:autoSpaceDN w:val="0"/>
      <w:adjustRightInd w:val="0"/>
      <w:spacing w:line="200" w:lineRule="exact"/>
      <w:ind w:left="181" w:rightChars="67" w:right="161" w:hanging="181"/>
      <w:textAlignment w:val="baseline"/>
    </w:pPr>
    <w:rPr>
      <w:rFonts w:eastAsia="PMingLiU"/>
      <w:snapToGrid/>
      <w:kern w:val="2"/>
      <w:sz w:val="16"/>
    </w:rPr>
  </w:style>
  <w:style w:type="paragraph" w:styleId="a7">
    <w:name w:val="header"/>
    <w:basedOn w:val="a"/>
    <w:link w:val="Char"/>
    <w:uiPriority w:val="99"/>
    <w:rsid w:val="002444AC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snapToGrid/>
    </w:rPr>
  </w:style>
  <w:style w:type="paragraph" w:styleId="a8">
    <w:name w:val="Body Text Indent"/>
    <w:basedOn w:val="a"/>
    <w:semiHidden/>
    <w:rsid w:val="002444AC"/>
    <w:pPr>
      <w:widowControl/>
      <w:overflowPunct w:val="0"/>
      <w:autoSpaceDE w:val="0"/>
      <w:autoSpaceDN w:val="0"/>
      <w:adjustRightInd w:val="0"/>
      <w:spacing w:line="176" w:lineRule="exact"/>
      <w:ind w:left="181" w:hanging="181"/>
      <w:textAlignment w:val="baseline"/>
    </w:pPr>
    <w:rPr>
      <w:sz w:val="16"/>
    </w:rPr>
  </w:style>
  <w:style w:type="paragraph" w:styleId="a9">
    <w:name w:val="Title"/>
    <w:basedOn w:val="a"/>
    <w:qFormat/>
    <w:rsid w:val="002444AC"/>
    <w:pPr>
      <w:widowControl/>
      <w:jc w:val="center"/>
    </w:pPr>
    <w:rPr>
      <w:rFonts w:ascii="CG Times" w:eastAsia="PMingLiU" w:hAnsi="CG Times"/>
      <w:b/>
      <w:snapToGrid/>
      <w:color w:val="0000FF"/>
      <w:sz w:val="24"/>
      <w:lang w:val="en-GB"/>
    </w:rPr>
  </w:style>
  <w:style w:type="character" w:styleId="aa">
    <w:name w:val="Hyperlink"/>
    <w:basedOn w:val="a1"/>
    <w:semiHidden/>
    <w:rsid w:val="002444AC"/>
    <w:rPr>
      <w:color w:val="0000FF"/>
      <w:u w:val="single"/>
    </w:rPr>
  </w:style>
  <w:style w:type="character" w:styleId="ab">
    <w:name w:val="FollowedHyperlink"/>
    <w:basedOn w:val="a1"/>
    <w:semiHidden/>
    <w:rsid w:val="002444AC"/>
    <w:rPr>
      <w:color w:val="800080"/>
      <w:u w:val="single"/>
    </w:rPr>
  </w:style>
  <w:style w:type="paragraph" w:styleId="2">
    <w:name w:val="Body Text 2"/>
    <w:basedOn w:val="a"/>
    <w:link w:val="2Char"/>
    <w:semiHidden/>
    <w:rsid w:val="002444AC"/>
    <w:pPr>
      <w:snapToGrid w:val="0"/>
      <w:jc w:val="both"/>
    </w:pPr>
    <w:rPr>
      <w:rFonts w:ascii="Arial" w:hAnsi="Arial" w:cs="Arial"/>
      <w:sz w:val="18"/>
    </w:rPr>
  </w:style>
  <w:style w:type="paragraph" w:customStyle="1" w:styleId="MessageHeaderLast">
    <w:name w:val="Message Header Last"/>
    <w:basedOn w:val="ac"/>
    <w:next w:val="a5"/>
    <w:rsid w:val="002444AC"/>
    <w:pPr>
      <w:keepLines/>
      <w:widowControl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181"/>
        <w:tab w:val="left" w:pos="2765"/>
        <w:tab w:val="left" w:pos="4853"/>
        <w:tab w:val="right" w:pos="8309"/>
      </w:tabs>
      <w:overflowPunct w:val="0"/>
      <w:autoSpaceDE w:val="0"/>
      <w:autoSpaceDN w:val="0"/>
      <w:adjustRightInd w:val="0"/>
      <w:spacing w:before="120" w:after="120" w:line="440" w:lineRule="atLeast"/>
      <w:ind w:leftChars="0" w:left="0" w:firstLineChars="0" w:firstLine="0"/>
      <w:textAlignment w:val="baseline"/>
    </w:pPr>
    <w:rPr>
      <w:rFonts w:eastAsia="PMingLiU" w:cs="Times New Roman"/>
      <w:snapToGrid/>
      <w:spacing w:val="-5"/>
      <w:sz w:val="20"/>
      <w:szCs w:val="20"/>
      <w:lang w:val="en-GB" w:eastAsia="en-US"/>
    </w:rPr>
  </w:style>
  <w:style w:type="paragraph" w:styleId="ac">
    <w:name w:val="Message Header"/>
    <w:basedOn w:val="a"/>
    <w:semiHidden/>
    <w:rsid w:val="002444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30">
    <w:name w:val="Body Text 3"/>
    <w:basedOn w:val="a"/>
    <w:semiHidden/>
    <w:rsid w:val="002444AC"/>
    <w:pPr>
      <w:spacing w:after="120"/>
    </w:pPr>
    <w:rPr>
      <w:sz w:val="16"/>
      <w:szCs w:val="16"/>
    </w:rPr>
  </w:style>
  <w:style w:type="character" w:styleId="ad">
    <w:name w:val="page number"/>
    <w:basedOn w:val="a1"/>
    <w:semiHidden/>
    <w:rsid w:val="002444AC"/>
  </w:style>
  <w:style w:type="character" w:styleId="ae">
    <w:name w:val="Emphasis"/>
    <w:basedOn w:val="a1"/>
    <w:qFormat/>
    <w:rsid w:val="002444AC"/>
    <w:rPr>
      <w:i/>
      <w:iCs/>
    </w:rPr>
  </w:style>
  <w:style w:type="character" w:customStyle="1" w:styleId="shorttext">
    <w:name w:val="short_text"/>
    <w:basedOn w:val="a1"/>
    <w:rsid w:val="002444AC"/>
  </w:style>
  <w:style w:type="paragraph" w:customStyle="1" w:styleId="11">
    <w:name w:val="标题 11"/>
    <w:basedOn w:val="a"/>
    <w:uiPriority w:val="1"/>
    <w:qFormat/>
    <w:rsid w:val="0013220F"/>
    <w:pPr>
      <w:spacing w:before="74"/>
      <w:outlineLvl w:val="1"/>
    </w:pPr>
    <w:rPr>
      <w:rFonts w:ascii="Arial" w:eastAsia="Arial" w:hAnsi="Arial" w:cs="Cordia New"/>
      <w:b/>
      <w:bCs/>
      <w:snapToGrid/>
      <w:lang w:eastAsia="en-US"/>
    </w:rPr>
  </w:style>
  <w:style w:type="character" w:customStyle="1" w:styleId="Char">
    <w:name w:val="页眉 Char"/>
    <w:basedOn w:val="a1"/>
    <w:link w:val="a7"/>
    <w:uiPriority w:val="99"/>
    <w:rsid w:val="00906407"/>
    <w:rPr>
      <w:rFonts w:eastAsia="MingLiU"/>
      <w:lang w:eastAsia="zh-TW"/>
    </w:rPr>
  </w:style>
  <w:style w:type="paragraph" w:styleId="af">
    <w:name w:val="Balloon Text"/>
    <w:basedOn w:val="a"/>
    <w:link w:val="Char0"/>
    <w:uiPriority w:val="99"/>
    <w:semiHidden/>
    <w:unhideWhenUsed/>
    <w:rsid w:val="00906407"/>
    <w:rPr>
      <w:sz w:val="18"/>
      <w:szCs w:val="18"/>
    </w:rPr>
  </w:style>
  <w:style w:type="character" w:customStyle="1" w:styleId="Char0">
    <w:name w:val="批注框文本 Char"/>
    <w:basedOn w:val="a1"/>
    <w:link w:val="af"/>
    <w:uiPriority w:val="99"/>
    <w:semiHidden/>
    <w:rsid w:val="00906407"/>
    <w:rPr>
      <w:rFonts w:eastAsia="MingLiU"/>
      <w:snapToGrid w:val="0"/>
      <w:sz w:val="18"/>
      <w:szCs w:val="18"/>
      <w:lang w:eastAsia="zh-TW"/>
    </w:rPr>
  </w:style>
  <w:style w:type="paragraph" w:styleId="af0">
    <w:name w:val="List Paragraph"/>
    <w:basedOn w:val="a"/>
    <w:uiPriority w:val="34"/>
    <w:qFormat/>
    <w:rsid w:val="00E163BE"/>
    <w:pPr>
      <w:ind w:firstLineChars="200" w:firstLine="420"/>
    </w:pPr>
  </w:style>
  <w:style w:type="table" w:styleId="af1">
    <w:name w:val="Table Grid"/>
    <w:basedOn w:val="a2"/>
    <w:uiPriority w:val="59"/>
    <w:rsid w:val="00F30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ult-column-name">
    <w:name w:val="result-column-name"/>
    <w:basedOn w:val="a1"/>
    <w:rsid w:val="00AB6C24"/>
  </w:style>
  <w:style w:type="character" w:customStyle="1" w:styleId="st">
    <w:name w:val="st"/>
    <w:basedOn w:val="a1"/>
    <w:rsid w:val="00294838"/>
  </w:style>
  <w:style w:type="character" w:customStyle="1" w:styleId="4Char">
    <w:name w:val="标题 4 Char"/>
    <w:basedOn w:val="a1"/>
    <w:link w:val="4"/>
    <w:rsid w:val="00344430"/>
    <w:rPr>
      <w:b/>
      <w:sz w:val="18"/>
      <w:lang w:eastAsia="en-US"/>
    </w:rPr>
  </w:style>
  <w:style w:type="character" w:customStyle="1" w:styleId="2Char">
    <w:name w:val="正文文本 2 Char"/>
    <w:basedOn w:val="a1"/>
    <w:link w:val="2"/>
    <w:semiHidden/>
    <w:rsid w:val="00344430"/>
    <w:rPr>
      <w:rFonts w:ascii="Arial" w:eastAsia="MingLiU" w:hAnsi="Arial" w:cs="Arial"/>
      <w:snapToGrid w:val="0"/>
      <w:sz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9438">
          <w:marLeft w:val="0"/>
          <w:marRight w:val="0"/>
          <w:marTop w:val="24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4073">
                      <w:marLeft w:val="1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a.europa.eu/web/guest/information-on-chemicals/cl-inventory-database?p_p_id=clinventory_WAR_clinventoryportlet&amp;p_p_lifecycle=0&amp;p_p_state=normal&amp;p_p_mode=view&amp;p_p_col_id=column-1&amp;p_p_col_pos=1&amp;p_p_col_count=2&amp;_clinventory_WAR_clinventoryportlet_fromSearchForChemicals=false&amp;_clinventory_WAR_clinventoryportlet_substanceName=&amp;_clinventory_WAR_clinventoryportlet_matchesOption=contains&amp;_clinventory_WAR_clinventoryportlet_otherIdentifier=25053-09-2&amp;_clinventory_WAR_clinventoryportlet_searchOnlyHarmonisedSubstances=false&amp;_clinventory_WAR_clinventoryportlet_atpValue=all&amp;_clinventory_WAR_clinventoryportlet_searching=true&amp;_clinventory_WAR_clinventoryportlet_jspPage=%2Fhtml%2Fview.jsp&amp;_clinventory_WAR_clinventoryportlet_anchor=true&amp;_clinventory_WAR_clinventoryportlet_cur=1&amp;_clinventory_WAR_clinventoryportlet_delta=50&amp;_clinventory_WAR_clinventoryportlet_keywords=&amp;_clinventory_WAR_clinventoryportlet_advancedSearch=false&amp;_clinventory_WAR_clinventoryportlet_andOperator=true&amp;_clinventory_WAR_clinventoryportlet_orderByCol=CAS_NUMBER&amp;_clinventory_WAR_clinventoryportlet_orderByType=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7767-6885-4474-A6F9-E4E588F0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玩具、食品、雜貨委託試驗申請書</vt:lpstr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shuiquan chen</dc:creator>
  <cp:lastModifiedBy>sandy</cp:lastModifiedBy>
  <cp:revision>54</cp:revision>
  <cp:lastPrinted>2003-07-09T05:46:00Z</cp:lastPrinted>
  <dcterms:created xsi:type="dcterms:W3CDTF">2016-07-10T12:48:00Z</dcterms:created>
  <dcterms:modified xsi:type="dcterms:W3CDTF">2018-11-28T01:23:00Z</dcterms:modified>
</cp:coreProperties>
</file>